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60E3" w14:textId="2776AE92" w:rsidR="003E5D32" w:rsidRDefault="003E5D32" w:rsidP="00065580">
      <w:pPr>
        <w:shd w:val="clear" w:color="auto" w:fill="F8F8F8"/>
        <w:spacing w:after="0" w:line="240" w:lineRule="auto"/>
        <w:rPr>
          <w:rFonts w:ascii="Times New Roman" w:eastAsia="Times New Roman" w:hAnsi="Times New Roman" w:cs="Times New Roman"/>
          <w:color w:val="707070"/>
          <w:sz w:val="24"/>
          <w:szCs w:val="24"/>
        </w:rPr>
      </w:pPr>
    </w:p>
    <w:p w14:paraId="0F13E32B" w14:textId="08FEB115" w:rsidR="003E5D32" w:rsidRDefault="003E5D32" w:rsidP="00065580">
      <w:pPr>
        <w:shd w:val="clear" w:color="auto" w:fill="F8F8F8"/>
        <w:spacing w:after="0" w:line="240" w:lineRule="auto"/>
        <w:rPr>
          <w:rFonts w:ascii="Times New Roman" w:eastAsia="Times New Roman" w:hAnsi="Times New Roman" w:cs="Times New Roman"/>
          <w:color w:val="707070"/>
          <w:sz w:val="24"/>
          <w:szCs w:val="24"/>
        </w:rPr>
      </w:pPr>
    </w:p>
    <w:p w14:paraId="2DDC188B" w14:textId="79820BAF" w:rsidR="003E5D32" w:rsidRPr="009624FC" w:rsidRDefault="003E5D32" w:rsidP="00065580">
      <w:pPr>
        <w:shd w:val="clear" w:color="auto" w:fill="F8F8F8"/>
        <w:spacing w:after="0" w:line="240" w:lineRule="auto"/>
        <w:rPr>
          <w:rFonts w:ascii="Times New Roman" w:eastAsia="Times New Roman" w:hAnsi="Times New Roman" w:cs="Times New Roman"/>
          <w:b/>
          <w:bCs/>
          <w:color w:val="707070"/>
          <w:sz w:val="24"/>
          <w:szCs w:val="24"/>
        </w:rPr>
      </w:pPr>
      <w:r w:rsidRPr="009624FC">
        <w:rPr>
          <w:rFonts w:ascii="Times New Roman" w:eastAsia="Times New Roman" w:hAnsi="Times New Roman" w:cs="Times New Roman"/>
          <w:b/>
          <w:bCs/>
          <w:sz w:val="24"/>
          <w:szCs w:val="24"/>
        </w:rPr>
        <w:t xml:space="preserve">The Town of Rumford is auctioning off several pieces of used highway equipment and a 1979 Firetruck.  All items can be bid </w:t>
      </w:r>
      <w:r w:rsidR="009624FC">
        <w:rPr>
          <w:rFonts w:ascii="Times New Roman" w:eastAsia="Times New Roman" w:hAnsi="Times New Roman" w:cs="Times New Roman"/>
          <w:b/>
          <w:bCs/>
          <w:sz w:val="24"/>
          <w:szCs w:val="24"/>
        </w:rPr>
        <w:t xml:space="preserve">on </w:t>
      </w:r>
      <w:r w:rsidRPr="009624FC">
        <w:rPr>
          <w:rFonts w:ascii="Times New Roman" w:eastAsia="Times New Roman" w:hAnsi="Times New Roman" w:cs="Times New Roman"/>
          <w:b/>
          <w:bCs/>
          <w:sz w:val="24"/>
          <w:szCs w:val="24"/>
        </w:rPr>
        <w:t xml:space="preserve">at the below site.  No </w:t>
      </w:r>
      <w:r w:rsidR="009624FC" w:rsidRPr="009624FC">
        <w:rPr>
          <w:rFonts w:ascii="Times New Roman" w:eastAsia="Times New Roman" w:hAnsi="Times New Roman" w:cs="Times New Roman"/>
          <w:b/>
          <w:bCs/>
          <w:sz w:val="24"/>
          <w:szCs w:val="24"/>
        </w:rPr>
        <w:t>other offers will be accepted</w:t>
      </w:r>
      <w:r w:rsidR="009624FC" w:rsidRPr="009624FC">
        <w:rPr>
          <w:rFonts w:ascii="Times New Roman" w:eastAsia="Times New Roman" w:hAnsi="Times New Roman" w:cs="Times New Roman"/>
          <w:b/>
          <w:bCs/>
          <w:color w:val="707070"/>
          <w:sz w:val="24"/>
          <w:szCs w:val="24"/>
        </w:rPr>
        <w:t>.</w:t>
      </w:r>
    </w:p>
    <w:p w14:paraId="0AAD2283" w14:textId="08243ABD" w:rsidR="00065580" w:rsidRPr="009624FC" w:rsidRDefault="00065580" w:rsidP="00065580">
      <w:pPr>
        <w:shd w:val="clear" w:color="auto" w:fill="F8F8F8"/>
        <w:spacing w:after="0" w:line="240" w:lineRule="auto"/>
        <w:rPr>
          <w:rFonts w:ascii="Times New Roman" w:eastAsia="Times New Roman" w:hAnsi="Times New Roman" w:cs="Times New Roman"/>
          <w:b/>
          <w:bCs/>
          <w:color w:val="707070"/>
          <w:sz w:val="24"/>
          <w:szCs w:val="24"/>
        </w:rPr>
      </w:pPr>
    </w:p>
    <w:p w14:paraId="4FFAC64B" w14:textId="448088A4" w:rsidR="00065580" w:rsidRDefault="00065580" w:rsidP="00065580">
      <w:pPr>
        <w:shd w:val="clear" w:color="auto" w:fill="F8F8F8"/>
        <w:spacing w:after="0" w:line="240" w:lineRule="auto"/>
        <w:rPr>
          <w:rFonts w:ascii="Arial" w:eastAsia="Times New Roman" w:hAnsi="Arial" w:cs="Arial"/>
          <w:b/>
          <w:bCs/>
          <w:color w:val="555555"/>
          <w:sz w:val="20"/>
          <w:szCs w:val="20"/>
        </w:rPr>
      </w:pPr>
      <w:r w:rsidRPr="00065580">
        <w:rPr>
          <w:rFonts w:ascii="Arial" w:eastAsia="Times New Roman" w:hAnsi="Arial" w:cs="Arial"/>
          <w:b/>
          <w:bCs/>
          <w:color w:val="555555"/>
          <w:sz w:val="20"/>
          <w:szCs w:val="20"/>
        </w:rPr>
        <w:t>Auction Bid Gallery</w:t>
      </w:r>
      <w:r>
        <w:rPr>
          <w:rFonts w:ascii="Arial" w:eastAsia="Times New Roman" w:hAnsi="Arial" w:cs="Arial"/>
          <w:b/>
          <w:bCs/>
          <w:color w:val="555555"/>
          <w:sz w:val="20"/>
          <w:szCs w:val="20"/>
        </w:rPr>
        <w:t>: auctionsinternational.com/auction/Rumford-public-works-me-29230-29230</w:t>
      </w:r>
    </w:p>
    <w:p w14:paraId="4148C3A8" w14:textId="7A6A02CF"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Bidding Starts:</w:t>
      </w:r>
      <w:r w:rsidRPr="00065580">
        <w:rPr>
          <w:rFonts w:ascii="Arial" w:eastAsia="Times New Roman" w:hAnsi="Arial" w:cs="Arial"/>
          <w:color w:val="444444"/>
          <w:sz w:val="18"/>
          <w:szCs w:val="18"/>
        </w:rPr>
        <w:t> Wednesday, July 6, 2022 at 11:59:00 am ET</w:t>
      </w:r>
    </w:p>
    <w:p w14:paraId="1F86D03C"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Bidding Ends:</w:t>
      </w:r>
      <w:r w:rsidRPr="00065580">
        <w:rPr>
          <w:rFonts w:ascii="Arial" w:eastAsia="Times New Roman" w:hAnsi="Arial" w:cs="Arial"/>
          <w:color w:val="444444"/>
          <w:sz w:val="18"/>
          <w:szCs w:val="18"/>
        </w:rPr>
        <w:t> Wednesday, July 20, 2022 between 06:25:00 pm and 06:43:00 pm ET</w:t>
      </w:r>
    </w:p>
    <w:p w14:paraId="11EF5D39"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color w:val="444444"/>
          <w:sz w:val="18"/>
          <w:szCs w:val="18"/>
        </w:rPr>
        <w:t>See individual items for exact closing times.</w:t>
      </w:r>
    </w:p>
    <w:p w14:paraId="26D81BDD"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Location:</w:t>
      </w:r>
      <w:r w:rsidRPr="00065580">
        <w:rPr>
          <w:rFonts w:ascii="Arial" w:eastAsia="Times New Roman" w:hAnsi="Arial" w:cs="Arial"/>
          <w:color w:val="444444"/>
          <w:sz w:val="18"/>
          <w:szCs w:val="18"/>
        </w:rPr>
        <w:t> </w:t>
      </w:r>
      <w:hyperlink r:id="rId4" w:tgtFrame="_blank" w:history="1">
        <w:r w:rsidRPr="00065580">
          <w:rPr>
            <w:rFonts w:ascii="Tahoma" w:eastAsia="Times New Roman" w:hAnsi="Tahoma" w:cs="Tahoma"/>
            <w:b/>
            <w:bCs/>
            <w:color w:val="000000"/>
            <w:sz w:val="18"/>
            <w:szCs w:val="18"/>
            <w:u w:val="single"/>
          </w:rPr>
          <w:t>1022 Rt. 2, Rumford, Oxford County, ME 04276</w:t>
        </w:r>
      </w:hyperlink>
    </w:p>
    <w:p w14:paraId="4BB1C40D" w14:textId="77777777" w:rsidR="00065580" w:rsidRPr="00065580" w:rsidRDefault="00065580" w:rsidP="00065580">
      <w:pPr>
        <w:shd w:val="clear" w:color="auto" w:fill="F8F8F8"/>
        <w:spacing w:after="75"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Questions &amp; Inspection: </w:t>
      </w:r>
      <w:r w:rsidRPr="00065580">
        <w:rPr>
          <w:rFonts w:ascii="Arial" w:eastAsia="Times New Roman" w:hAnsi="Arial" w:cs="Arial"/>
          <w:color w:val="444444"/>
          <w:sz w:val="18"/>
          <w:szCs w:val="18"/>
        </w:rPr>
        <w:t>Please Sign In For Details</w:t>
      </w:r>
    </w:p>
    <w:p w14:paraId="7DBB0D99" w14:textId="77777777" w:rsidR="00065580" w:rsidRPr="00065580" w:rsidRDefault="00065580" w:rsidP="00065580">
      <w:pPr>
        <w:shd w:val="clear" w:color="auto" w:fill="F8F8F8"/>
        <w:spacing w:after="3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Payment Terms: </w:t>
      </w:r>
      <w:r w:rsidRPr="00065580">
        <w:rPr>
          <w:rFonts w:ascii="Arial" w:eastAsia="Times New Roman" w:hAnsi="Arial" w:cs="Arial"/>
          <w:color w:val="444444"/>
          <w:sz w:val="18"/>
          <w:szCs w:val="18"/>
        </w:rPr>
        <w:t>Payment will be due immediately upon notification of seller approval by email invoice, after the Seller approves the bids. After you receive the invoice, you will have five (5) business days to get your payment mailed to our office, or your account will be suspended, and the item will be awarded to the backup-bidder, or re-listed. Please mail payment in certified funds or money order to: Auctions International, 11167 Big Tree Road, East Aurora, NY 14052. Payment questions? Please Call: 1-800-536-1401 x201. GENERAL QUESTIONS: email service@auctionsinternational.com</w:t>
      </w:r>
    </w:p>
    <w:p w14:paraId="0C058F7C"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Payment Methods: </w:t>
      </w:r>
      <w:r w:rsidRPr="00065580">
        <w:rPr>
          <w:rFonts w:ascii="Arial" w:eastAsia="Times New Roman" w:hAnsi="Arial" w:cs="Arial"/>
          <w:color w:val="444444"/>
          <w:sz w:val="18"/>
          <w:szCs w:val="18"/>
        </w:rPr>
        <w:t>We accept cash, cashier's check, wire/bank transfer and credit cards.</w:t>
      </w:r>
    </w:p>
    <w:p w14:paraId="4C5E46E9"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Successful High Bidders:</w:t>
      </w:r>
      <w:r w:rsidRPr="00065580">
        <w:rPr>
          <w:rFonts w:ascii="Arial" w:eastAsia="Times New Roman" w:hAnsi="Arial" w:cs="Arial"/>
          <w:color w:val="444444"/>
          <w:sz w:val="18"/>
          <w:szCs w:val="18"/>
        </w:rPr>
        <w:t> Please note when you are provided an invoice to pay, there are two different payment amounts.</w:t>
      </w:r>
      <w:r w:rsidRPr="00065580">
        <w:rPr>
          <w:rFonts w:ascii="Arial" w:eastAsia="Times New Roman" w:hAnsi="Arial" w:cs="Arial"/>
          <w:color w:val="444444"/>
          <w:sz w:val="18"/>
          <w:szCs w:val="18"/>
        </w:rPr>
        <w:br/>
        <w:t>1) A non-discounted rate for payments made with credit/debit cards, and, </w:t>
      </w:r>
      <w:r w:rsidRPr="00065580">
        <w:rPr>
          <w:rFonts w:ascii="Arial" w:eastAsia="Times New Roman" w:hAnsi="Arial" w:cs="Arial"/>
          <w:color w:val="444444"/>
          <w:sz w:val="18"/>
          <w:szCs w:val="18"/>
        </w:rPr>
        <w:br/>
        <w:t>2) A discounted rate for payments made with certified funds; cash, bank transfer, guaranteed funds or money order.</w:t>
      </w:r>
    </w:p>
    <w:p w14:paraId="57D341B1"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color w:val="444444"/>
          <w:sz w:val="18"/>
          <w:szCs w:val="18"/>
        </w:rPr>
        <w:t>Please make sure your payment amount reflects your choice of payment method.</w:t>
      </w:r>
    </w:p>
    <w:p w14:paraId="5E8C1677"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color w:val="444444"/>
          <w:sz w:val="18"/>
          <w:szCs w:val="18"/>
        </w:rPr>
        <w:t>Individuals who pay the non-discounted rate with cash or guaranteed funds will have a one-time, courtesy refund issued for the overpayment. Subsequent overpayments will have a $35 administrative fee deducted from the remittance amount (or charged against) the invoiced buyer. Please make sure you are paying the correct amount, per your means of payment.</w:t>
      </w:r>
    </w:p>
    <w:p w14:paraId="3F46B40A" w14:textId="77777777" w:rsidR="00065580" w:rsidRPr="00065580" w:rsidRDefault="00065580" w:rsidP="00065580">
      <w:pPr>
        <w:shd w:val="clear" w:color="auto" w:fill="F8F8F8"/>
        <w:spacing w:after="0" w:line="240" w:lineRule="auto"/>
        <w:rPr>
          <w:rFonts w:ascii="Arial" w:eastAsia="Times New Roman" w:hAnsi="Arial" w:cs="Arial"/>
          <w:color w:val="444444"/>
          <w:sz w:val="18"/>
          <w:szCs w:val="18"/>
        </w:rPr>
      </w:pPr>
      <w:r w:rsidRPr="00065580">
        <w:rPr>
          <w:rFonts w:ascii="Arial" w:eastAsia="Times New Roman" w:hAnsi="Arial" w:cs="Arial"/>
          <w:b/>
          <w:bCs/>
          <w:color w:val="444444"/>
          <w:sz w:val="18"/>
          <w:szCs w:val="18"/>
        </w:rPr>
        <w:t>Buyer's Premium:</w:t>
      </w:r>
      <w:r w:rsidRPr="00065580">
        <w:rPr>
          <w:rFonts w:ascii="Arial" w:eastAsia="Times New Roman" w:hAnsi="Arial" w:cs="Arial"/>
          <w:color w:val="444444"/>
          <w:sz w:val="18"/>
          <w:szCs w:val="18"/>
        </w:rPr>
        <w:t> There is a 10% discounted Buyer's Premium in effect for this auction for payments made with cash or certified funds. A 14% non-discounted buyer's premium will be charged for payments made with credit/debit cards.</w:t>
      </w:r>
    </w:p>
    <w:p w14:paraId="47D11832" w14:textId="78533BF8" w:rsidR="002B2EBD" w:rsidRDefault="002B2EBD"/>
    <w:p w14:paraId="4C6C37C8" w14:textId="77777777" w:rsidR="003E5D32" w:rsidRDefault="003E5D32" w:rsidP="003E5D32">
      <w:pPr>
        <w:shd w:val="clear" w:color="auto" w:fill="F8F8F8"/>
        <w:spacing w:after="0" w:line="240" w:lineRule="auto"/>
        <w:rPr>
          <w:rFonts w:ascii="Times New Roman" w:eastAsia="Times New Roman" w:hAnsi="Times New Roman" w:cs="Times New Roman"/>
          <w:color w:val="707070"/>
          <w:sz w:val="24"/>
          <w:szCs w:val="24"/>
        </w:rPr>
      </w:pPr>
    </w:p>
    <w:p w14:paraId="2C3099D2" w14:textId="48D0AA85" w:rsidR="003E5D32" w:rsidRPr="003E5D32" w:rsidRDefault="003E5D32">
      <w:pPr>
        <w:rPr>
          <w:rFonts w:ascii="Times New Roman" w:hAnsi="Times New Roman" w:cs="Times New Roman"/>
          <w:sz w:val="24"/>
          <w:szCs w:val="24"/>
        </w:rPr>
      </w:pPr>
    </w:p>
    <w:sectPr w:rsidR="003E5D32" w:rsidRPr="003E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80"/>
    <w:rsid w:val="00065580"/>
    <w:rsid w:val="002B2EBD"/>
    <w:rsid w:val="003E5D32"/>
    <w:rsid w:val="0096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0531"/>
  <w15:chartTrackingRefBased/>
  <w15:docId w15:val="{27685CDD-7978-4D7C-91D9-D3C3C357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5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5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5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55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55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580"/>
    <w:rPr>
      <w:color w:val="0000FF"/>
      <w:u w:val="single"/>
    </w:rPr>
  </w:style>
  <w:style w:type="character" w:styleId="Strong">
    <w:name w:val="Strong"/>
    <w:basedOn w:val="DefaultParagraphFont"/>
    <w:uiPriority w:val="22"/>
    <w:qFormat/>
    <w:rsid w:val="00065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4632">
      <w:bodyDiv w:val="1"/>
      <w:marLeft w:val="0"/>
      <w:marRight w:val="0"/>
      <w:marTop w:val="0"/>
      <w:marBottom w:val="0"/>
      <w:divBdr>
        <w:top w:val="none" w:sz="0" w:space="0" w:color="auto"/>
        <w:left w:val="none" w:sz="0" w:space="0" w:color="auto"/>
        <w:bottom w:val="none" w:sz="0" w:space="0" w:color="auto"/>
        <w:right w:val="none" w:sz="0" w:space="0" w:color="auto"/>
      </w:divBdr>
      <w:divsChild>
        <w:div w:id="1529636188">
          <w:marLeft w:val="0"/>
          <w:marRight w:val="0"/>
          <w:marTop w:val="0"/>
          <w:marBottom w:val="0"/>
          <w:divBdr>
            <w:top w:val="none" w:sz="0" w:space="0" w:color="auto"/>
            <w:left w:val="none" w:sz="0" w:space="0" w:color="auto"/>
            <w:bottom w:val="none" w:sz="0" w:space="0" w:color="auto"/>
            <w:right w:val="none" w:sz="0" w:space="0" w:color="auto"/>
          </w:divBdr>
        </w:div>
        <w:div w:id="784613511">
          <w:marLeft w:val="0"/>
          <w:marRight w:val="0"/>
          <w:marTop w:val="135"/>
          <w:marBottom w:val="0"/>
          <w:divBdr>
            <w:top w:val="none" w:sz="0" w:space="0" w:color="auto"/>
            <w:left w:val="none" w:sz="0" w:space="0" w:color="auto"/>
            <w:bottom w:val="none" w:sz="0" w:space="0" w:color="auto"/>
            <w:right w:val="none" w:sz="0" w:space="0" w:color="auto"/>
          </w:divBdr>
        </w:div>
        <w:div w:id="570846379">
          <w:marLeft w:val="0"/>
          <w:marRight w:val="0"/>
          <w:marTop w:val="75"/>
          <w:marBottom w:val="0"/>
          <w:divBdr>
            <w:top w:val="none" w:sz="0" w:space="0" w:color="auto"/>
            <w:left w:val="none" w:sz="0" w:space="0" w:color="auto"/>
            <w:bottom w:val="none" w:sz="0" w:space="0" w:color="auto"/>
            <w:right w:val="none" w:sz="0" w:space="0" w:color="auto"/>
          </w:divBdr>
        </w:div>
        <w:div w:id="262879590">
          <w:marLeft w:val="0"/>
          <w:marRight w:val="0"/>
          <w:marTop w:val="75"/>
          <w:marBottom w:val="0"/>
          <w:divBdr>
            <w:top w:val="none" w:sz="0" w:space="0" w:color="auto"/>
            <w:left w:val="none" w:sz="0" w:space="0" w:color="auto"/>
            <w:bottom w:val="none" w:sz="0" w:space="0" w:color="auto"/>
            <w:right w:val="none" w:sz="0" w:space="0" w:color="auto"/>
          </w:divBdr>
        </w:div>
        <w:div w:id="512190108">
          <w:marLeft w:val="0"/>
          <w:marRight w:val="0"/>
          <w:marTop w:val="135"/>
          <w:marBottom w:val="0"/>
          <w:divBdr>
            <w:top w:val="none" w:sz="0" w:space="0" w:color="auto"/>
            <w:left w:val="none" w:sz="0" w:space="0" w:color="auto"/>
            <w:bottom w:val="none" w:sz="0" w:space="0" w:color="auto"/>
            <w:right w:val="none" w:sz="0" w:space="0" w:color="auto"/>
          </w:divBdr>
        </w:div>
        <w:div w:id="94634513">
          <w:marLeft w:val="0"/>
          <w:marRight w:val="0"/>
          <w:marTop w:val="135"/>
          <w:marBottom w:val="0"/>
          <w:divBdr>
            <w:top w:val="none" w:sz="0" w:space="0" w:color="auto"/>
            <w:left w:val="none" w:sz="0" w:space="0" w:color="auto"/>
            <w:bottom w:val="none" w:sz="0" w:space="0" w:color="auto"/>
            <w:right w:val="none" w:sz="0" w:space="0" w:color="auto"/>
          </w:divBdr>
        </w:div>
        <w:div w:id="1498181236">
          <w:marLeft w:val="0"/>
          <w:marRight w:val="0"/>
          <w:marTop w:val="135"/>
          <w:marBottom w:val="0"/>
          <w:divBdr>
            <w:top w:val="none" w:sz="0" w:space="0" w:color="auto"/>
            <w:left w:val="none" w:sz="0" w:space="0" w:color="auto"/>
            <w:bottom w:val="none" w:sz="0" w:space="0" w:color="auto"/>
            <w:right w:val="none" w:sz="0" w:space="0" w:color="auto"/>
          </w:divBdr>
        </w:div>
        <w:div w:id="140928234">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maps?hl=en&amp;q=1022+Rt.+2%2C+Rumford%2C+ME++04276&amp;um=1&amp;ie=UTF-8&amp;sa=X&amp;oi=geocode_result&amp;resnum=1&amp;ct=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Carter</dc:creator>
  <cp:keywords/>
  <dc:description/>
  <cp:lastModifiedBy>Stacy Carter</cp:lastModifiedBy>
  <cp:revision>2</cp:revision>
  <dcterms:created xsi:type="dcterms:W3CDTF">2022-07-06T19:20:00Z</dcterms:created>
  <dcterms:modified xsi:type="dcterms:W3CDTF">2022-07-07T14:29:00Z</dcterms:modified>
</cp:coreProperties>
</file>